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58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6264" w:firstLineChars="2600"/>
        <w:textAlignment w:val="auto"/>
        <w:rPr>
          <w:rFonts w:hint="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生物样本转运交接记录表</w:t>
      </w:r>
    </w:p>
    <w:tbl>
      <w:tblPr>
        <w:tblStyle w:val="6"/>
        <w:tblW w:w="15265" w:type="dxa"/>
        <w:tblInd w:w="-6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1573"/>
        <w:gridCol w:w="1187"/>
        <w:gridCol w:w="863"/>
        <w:gridCol w:w="593"/>
        <w:gridCol w:w="1566"/>
        <w:gridCol w:w="1703"/>
        <w:gridCol w:w="1144"/>
        <w:gridCol w:w="1544"/>
        <w:gridCol w:w="1181"/>
        <w:gridCol w:w="1625"/>
        <w:gridCol w:w="1113"/>
      </w:tblGrid>
      <w:tr w14:paraId="52EA9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73" w:type="dxa"/>
            <w:vAlign w:val="center"/>
          </w:tcPr>
          <w:p w14:paraId="2FC6A5EB">
            <w:pPr>
              <w:spacing w:line="360" w:lineRule="auto"/>
              <w:jc w:val="center"/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专业科室</w:t>
            </w:r>
          </w:p>
        </w:tc>
        <w:tc>
          <w:tcPr>
            <w:tcW w:w="4216" w:type="dxa"/>
            <w:gridSpan w:val="4"/>
            <w:vAlign w:val="center"/>
          </w:tcPr>
          <w:p w14:paraId="2B3E4135">
            <w:pPr>
              <w:spacing w:line="360" w:lineRule="auto"/>
              <w:jc w:val="center"/>
              <w:rPr>
                <w:rFonts w:hint="eastAsia" w:eastAsia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66" w:type="dxa"/>
            <w:vAlign w:val="center"/>
          </w:tcPr>
          <w:p w14:paraId="33E16950">
            <w:pPr>
              <w:spacing w:line="360" w:lineRule="auto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主要研究者</w:t>
            </w:r>
          </w:p>
        </w:tc>
        <w:tc>
          <w:tcPr>
            <w:tcW w:w="2847" w:type="dxa"/>
            <w:gridSpan w:val="2"/>
            <w:vAlign w:val="center"/>
          </w:tcPr>
          <w:p w14:paraId="6EF64DDC">
            <w:pPr>
              <w:spacing w:line="360" w:lineRule="auto"/>
              <w:jc w:val="center"/>
              <w:rPr>
                <w:rFonts w:hint="eastAsia" w:eastAsia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44" w:type="dxa"/>
            <w:vAlign w:val="center"/>
          </w:tcPr>
          <w:p w14:paraId="136C4BD3">
            <w:pPr>
              <w:spacing w:line="360" w:lineRule="auto"/>
              <w:jc w:val="center"/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项目受理号</w:t>
            </w:r>
          </w:p>
        </w:tc>
        <w:tc>
          <w:tcPr>
            <w:tcW w:w="3919" w:type="dxa"/>
            <w:gridSpan w:val="3"/>
            <w:vAlign w:val="center"/>
          </w:tcPr>
          <w:p w14:paraId="7802CE36">
            <w:pPr>
              <w:spacing w:line="360" w:lineRule="auto"/>
              <w:jc w:val="left"/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6CE0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173" w:type="dxa"/>
          </w:tcPr>
          <w:p w14:paraId="57301FD0">
            <w:pPr>
              <w:spacing w:line="360" w:lineRule="auto"/>
              <w:jc w:val="center"/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申办者</w:t>
            </w:r>
          </w:p>
        </w:tc>
        <w:tc>
          <w:tcPr>
            <w:tcW w:w="4216" w:type="dxa"/>
            <w:gridSpan w:val="4"/>
          </w:tcPr>
          <w:p w14:paraId="56A6BF8A">
            <w:pPr>
              <w:spacing w:line="360" w:lineRule="auto"/>
              <w:rPr>
                <w:rFonts w:hint="eastAsia" w:eastAsia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66" w:type="dxa"/>
          </w:tcPr>
          <w:p w14:paraId="16E6EF5A">
            <w:pPr>
              <w:spacing w:line="360" w:lineRule="auto"/>
              <w:jc w:val="center"/>
              <w:rPr>
                <w:rFonts w:hint="eastAsia" w:eastAsia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参与者筛选号</w:t>
            </w:r>
          </w:p>
        </w:tc>
        <w:tc>
          <w:tcPr>
            <w:tcW w:w="2847" w:type="dxa"/>
            <w:gridSpan w:val="2"/>
          </w:tcPr>
          <w:p w14:paraId="3FA3816F">
            <w:pPr>
              <w:spacing w:line="360" w:lineRule="auto"/>
              <w:rPr>
                <w:rFonts w:hint="eastAsia" w:eastAsia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44" w:type="dxa"/>
          </w:tcPr>
          <w:p w14:paraId="7982F507">
            <w:pPr>
              <w:spacing w:line="360" w:lineRule="auto"/>
              <w:jc w:val="center"/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样本转运条件</w:t>
            </w:r>
          </w:p>
        </w:tc>
        <w:tc>
          <w:tcPr>
            <w:tcW w:w="3919" w:type="dxa"/>
            <w:gridSpan w:val="3"/>
          </w:tcPr>
          <w:p w14:paraId="33D0D529">
            <w:pPr>
              <w:spacing w:line="360" w:lineRule="auto"/>
              <w:rPr>
                <w:rFonts w:hint="eastAsia" w:eastAsia="宋体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2F1C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173" w:type="dxa"/>
            <w:vAlign w:val="center"/>
          </w:tcPr>
          <w:p w14:paraId="6E0E1A52">
            <w:pPr>
              <w:spacing w:line="340" w:lineRule="exact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访视点</w:t>
            </w:r>
          </w:p>
        </w:tc>
        <w:tc>
          <w:tcPr>
            <w:tcW w:w="1573" w:type="dxa"/>
            <w:vAlign w:val="center"/>
          </w:tcPr>
          <w:p w14:paraId="4856CBD1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转运开始</w:t>
            </w:r>
          </w:p>
          <w:p w14:paraId="05967B8D">
            <w:pPr>
              <w:spacing w:line="340" w:lineRule="exact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</w:tc>
        <w:tc>
          <w:tcPr>
            <w:tcW w:w="1187" w:type="dxa"/>
            <w:vAlign w:val="center"/>
          </w:tcPr>
          <w:p w14:paraId="73E28A59">
            <w:pPr>
              <w:spacing w:line="340" w:lineRule="exact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样本</w:t>
            </w:r>
            <w:r>
              <w:rPr>
                <w:rFonts w:hint="eastAsia"/>
                <w:lang w:val="en-US" w:eastAsia="zh-CN"/>
              </w:rPr>
              <w:t>名称</w:t>
            </w:r>
            <w:r>
              <w:rPr>
                <w:rFonts w:hint="eastAsia"/>
                <w:vertAlign w:val="superscript"/>
                <w:lang w:val="en-US" w:eastAsia="zh-CN"/>
              </w:rPr>
              <w:t>1</w:t>
            </w:r>
          </w:p>
        </w:tc>
        <w:tc>
          <w:tcPr>
            <w:tcW w:w="863" w:type="dxa"/>
            <w:vAlign w:val="center"/>
          </w:tcPr>
          <w:p w14:paraId="1606CD9C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转运数量（管）</w:t>
            </w:r>
          </w:p>
        </w:tc>
        <w:tc>
          <w:tcPr>
            <w:tcW w:w="2159" w:type="dxa"/>
            <w:gridSpan w:val="2"/>
            <w:vAlign w:val="center"/>
          </w:tcPr>
          <w:p w14:paraId="174DEAAB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样本编号</w:t>
            </w:r>
          </w:p>
        </w:tc>
        <w:tc>
          <w:tcPr>
            <w:tcW w:w="1703" w:type="dxa"/>
            <w:vAlign w:val="center"/>
          </w:tcPr>
          <w:p w14:paraId="5A4F5842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转运温湿度计</w:t>
            </w:r>
          </w:p>
          <w:p w14:paraId="3622CDC6">
            <w:pPr>
              <w:spacing w:line="340" w:lineRule="exact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编号</w:t>
            </w:r>
            <w:r>
              <w:rPr>
                <w:rFonts w:hint="eastAsia"/>
                <w:sz w:val="21"/>
                <w:szCs w:val="21"/>
                <w:vertAlign w:val="superscript"/>
                <w:lang w:val="en-US" w:eastAsia="zh-CN"/>
              </w:rPr>
              <w:t>2</w:t>
            </w:r>
          </w:p>
        </w:tc>
        <w:tc>
          <w:tcPr>
            <w:tcW w:w="1144" w:type="dxa"/>
            <w:vAlign w:val="center"/>
          </w:tcPr>
          <w:p w14:paraId="21773040">
            <w:pPr>
              <w:spacing w:line="340" w:lineRule="exact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转运人</w:t>
            </w:r>
          </w:p>
        </w:tc>
        <w:tc>
          <w:tcPr>
            <w:tcW w:w="1544" w:type="dxa"/>
            <w:vAlign w:val="center"/>
          </w:tcPr>
          <w:p w14:paraId="334D6954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接收时间</w:t>
            </w:r>
          </w:p>
        </w:tc>
        <w:tc>
          <w:tcPr>
            <w:tcW w:w="1181" w:type="dxa"/>
            <w:vAlign w:val="center"/>
          </w:tcPr>
          <w:p w14:paraId="65197909">
            <w:pPr>
              <w:spacing w:line="340" w:lineRule="exact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接收人</w:t>
            </w:r>
            <w:r>
              <w:rPr>
                <w:rFonts w:hint="eastAsia"/>
                <w:sz w:val="21"/>
                <w:szCs w:val="21"/>
                <w:vertAlign w:val="superscript"/>
                <w:lang w:val="en-US" w:eastAsia="zh-CN"/>
              </w:rPr>
              <w:t>3</w:t>
            </w:r>
          </w:p>
        </w:tc>
        <w:tc>
          <w:tcPr>
            <w:tcW w:w="1625" w:type="dxa"/>
            <w:vAlign w:val="center"/>
          </w:tcPr>
          <w:p w14:paraId="7D54CDE2">
            <w:pPr>
              <w:spacing w:line="340" w:lineRule="exact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样本是否异常（若有请说明）</w:t>
            </w:r>
          </w:p>
        </w:tc>
        <w:tc>
          <w:tcPr>
            <w:tcW w:w="1113" w:type="dxa"/>
            <w:vAlign w:val="center"/>
          </w:tcPr>
          <w:p w14:paraId="4ED80EF3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7465F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173" w:type="dxa"/>
            <w:vAlign w:val="center"/>
          </w:tcPr>
          <w:p w14:paraId="420F10EA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3" w:type="dxa"/>
            <w:vAlign w:val="center"/>
          </w:tcPr>
          <w:p w14:paraId="5DFBD08F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 w14:paraId="1224BEEB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1DC69107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59" w:type="dxa"/>
            <w:gridSpan w:val="2"/>
            <w:vAlign w:val="center"/>
          </w:tcPr>
          <w:p w14:paraId="6C130739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3" w:type="dxa"/>
            <w:vAlign w:val="center"/>
          </w:tcPr>
          <w:p w14:paraId="27EF7B12">
            <w:pPr>
              <w:spacing w:line="340" w:lineRule="exact"/>
              <w:jc w:val="center"/>
            </w:pPr>
          </w:p>
        </w:tc>
        <w:tc>
          <w:tcPr>
            <w:tcW w:w="1144" w:type="dxa"/>
            <w:vAlign w:val="center"/>
          </w:tcPr>
          <w:p w14:paraId="514F6073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44" w:type="dxa"/>
            <w:vAlign w:val="center"/>
          </w:tcPr>
          <w:p w14:paraId="656B989E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759F58AA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5568B1C1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63B4A529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1811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173" w:type="dxa"/>
            <w:vAlign w:val="center"/>
          </w:tcPr>
          <w:p w14:paraId="71992F40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3" w:type="dxa"/>
            <w:vAlign w:val="center"/>
          </w:tcPr>
          <w:p w14:paraId="47D7317B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 w14:paraId="561D64FB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0DA634A3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59" w:type="dxa"/>
            <w:gridSpan w:val="2"/>
            <w:vAlign w:val="center"/>
          </w:tcPr>
          <w:p w14:paraId="4BEF8D57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3" w:type="dxa"/>
            <w:vAlign w:val="center"/>
          </w:tcPr>
          <w:p w14:paraId="18EB0191">
            <w:pPr>
              <w:spacing w:line="340" w:lineRule="exact"/>
              <w:jc w:val="center"/>
            </w:pPr>
          </w:p>
        </w:tc>
        <w:tc>
          <w:tcPr>
            <w:tcW w:w="1144" w:type="dxa"/>
            <w:vAlign w:val="center"/>
          </w:tcPr>
          <w:p w14:paraId="2BF32740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44" w:type="dxa"/>
            <w:vAlign w:val="center"/>
          </w:tcPr>
          <w:p w14:paraId="65A4172A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6667F1C3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6CFADA0B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450528FC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7347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173" w:type="dxa"/>
            <w:vAlign w:val="center"/>
          </w:tcPr>
          <w:p w14:paraId="3DCE20E0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3" w:type="dxa"/>
            <w:vAlign w:val="center"/>
          </w:tcPr>
          <w:p w14:paraId="5CC4700C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 w14:paraId="27D591E1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6534188F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59" w:type="dxa"/>
            <w:gridSpan w:val="2"/>
            <w:vAlign w:val="center"/>
          </w:tcPr>
          <w:p w14:paraId="7BC13B1C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3" w:type="dxa"/>
            <w:vAlign w:val="center"/>
          </w:tcPr>
          <w:p w14:paraId="5136A2E4">
            <w:pPr>
              <w:spacing w:line="340" w:lineRule="exact"/>
              <w:jc w:val="center"/>
            </w:pPr>
          </w:p>
        </w:tc>
        <w:tc>
          <w:tcPr>
            <w:tcW w:w="1144" w:type="dxa"/>
            <w:vAlign w:val="center"/>
          </w:tcPr>
          <w:p w14:paraId="5C324216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44" w:type="dxa"/>
            <w:vAlign w:val="center"/>
          </w:tcPr>
          <w:p w14:paraId="064E7AF8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63B0DFDB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592B3745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3B41B486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8242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173" w:type="dxa"/>
            <w:vAlign w:val="center"/>
          </w:tcPr>
          <w:p w14:paraId="6C50E26C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3" w:type="dxa"/>
            <w:vAlign w:val="center"/>
          </w:tcPr>
          <w:p w14:paraId="0DB3537F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 w14:paraId="3E0DBF9E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356FF400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59" w:type="dxa"/>
            <w:gridSpan w:val="2"/>
            <w:vAlign w:val="center"/>
          </w:tcPr>
          <w:p w14:paraId="33835753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3" w:type="dxa"/>
            <w:vAlign w:val="center"/>
          </w:tcPr>
          <w:p w14:paraId="2F633979">
            <w:pPr>
              <w:spacing w:line="340" w:lineRule="exact"/>
              <w:jc w:val="center"/>
            </w:pPr>
          </w:p>
        </w:tc>
        <w:tc>
          <w:tcPr>
            <w:tcW w:w="1144" w:type="dxa"/>
            <w:vAlign w:val="center"/>
          </w:tcPr>
          <w:p w14:paraId="5C33CEF8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44" w:type="dxa"/>
            <w:vAlign w:val="center"/>
          </w:tcPr>
          <w:p w14:paraId="32BCFF91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7177CA78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11411178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65541536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52FC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173" w:type="dxa"/>
            <w:vAlign w:val="center"/>
          </w:tcPr>
          <w:p w14:paraId="15C1865C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3" w:type="dxa"/>
            <w:vAlign w:val="center"/>
          </w:tcPr>
          <w:p w14:paraId="2F1D74CF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 w14:paraId="239BBD7A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63" w:type="dxa"/>
            <w:vAlign w:val="center"/>
          </w:tcPr>
          <w:p w14:paraId="0BA8C4B3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59" w:type="dxa"/>
            <w:gridSpan w:val="2"/>
            <w:vAlign w:val="center"/>
          </w:tcPr>
          <w:p w14:paraId="6C53B5D9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3" w:type="dxa"/>
            <w:vAlign w:val="center"/>
          </w:tcPr>
          <w:p w14:paraId="260F3311">
            <w:pPr>
              <w:spacing w:line="340" w:lineRule="exact"/>
              <w:jc w:val="center"/>
            </w:pPr>
          </w:p>
        </w:tc>
        <w:tc>
          <w:tcPr>
            <w:tcW w:w="1144" w:type="dxa"/>
            <w:vAlign w:val="center"/>
          </w:tcPr>
          <w:p w14:paraId="03384687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44" w:type="dxa"/>
            <w:vAlign w:val="center"/>
          </w:tcPr>
          <w:p w14:paraId="61F5C234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1" w:type="dxa"/>
            <w:vAlign w:val="center"/>
          </w:tcPr>
          <w:p w14:paraId="1F30C964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center"/>
          </w:tcPr>
          <w:p w14:paraId="4D5FD682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 w14:paraId="1EBE069E">
            <w:pPr>
              <w:spacing w:line="340" w:lineRule="exact"/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7C8F8CD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注：1.样本名称：根据试验方案要求采集的生物样本类型，如：PK、PD、ADA、生物标志物、免疫原等。</w:t>
      </w:r>
    </w:p>
    <w:p w14:paraId="5B9FA5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2.</w:t>
      </w:r>
      <w:r>
        <w:rPr>
          <w:rFonts w:hint="eastAsia" w:ascii="宋体" w:hAnsi="宋体" w:cs="宋体"/>
          <w:b w:val="0"/>
          <w:bCs w:val="0"/>
          <w:strike w:val="0"/>
          <w:dstrike w:val="0"/>
          <w:color w:val="auto"/>
          <w:sz w:val="21"/>
          <w:szCs w:val="24"/>
          <w:lang w:val="en-US" w:eastAsia="zh-CN"/>
        </w:rPr>
        <w:t>若温湿度计变更，请备注栏写明变更理由，开始使用时间；</w:t>
      </w:r>
    </w:p>
    <w:p w14:paraId="71AA31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/>
        <w:jc w:val="left"/>
        <w:textAlignment w:val="auto"/>
        <w:rPr>
          <w:rFonts w:hint="default" w:ascii="宋体" w:hAnsi="宋体" w:cs="宋体"/>
          <w:b w:val="0"/>
          <w:bCs/>
          <w:strike w:val="0"/>
          <w:dstrike w:val="0"/>
          <w:color w:val="auto"/>
          <w:sz w:val="21"/>
          <w:szCs w:val="24"/>
          <w:lang w:val="en-US" w:eastAsia="zh-CN"/>
        </w:rPr>
      </w:pPr>
      <w:r>
        <w:rPr>
          <w:rFonts w:hint="eastAsia"/>
          <w:lang w:val="en-US" w:eastAsia="zh-CN"/>
        </w:rPr>
        <w:t>3.接收人需：</w:t>
      </w:r>
      <w:r>
        <w:rPr>
          <w:rFonts w:hint="eastAsia" w:ascii="微软雅黑" w:hAnsi="微软雅黑" w:eastAsia="微软雅黑" w:cs="微软雅黑"/>
          <w:b w:val="0"/>
          <w:bCs/>
          <w:strike w:val="0"/>
          <w:dstrike w:val="0"/>
          <w:color w:val="auto"/>
          <w:sz w:val="21"/>
          <w:szCs w:val="24"/>
          <w:lang w:val="en-US" w:eastAsia="zh-CN"/>
        </w:rPr>
        <w:t>①</w:t>
      </w:r>
      <w:r>
        <w:rPr>
          <w:rFonts w:hint="eastAsia" w:ascii="宋体" w:hAnsi="宋体" w:cs="宋体"/>
          <w:b w:val="0"/>
          <w:bCs/>
          <w:strike w:val="0"/>
          <w:dstrike w:val="0"/>
          <w:color w:val="auto"/>
          <w:sz w:val="21"/>
          <w:szCs w:val="24"/>
          <w:lang w:val="en-US" w:eastAsia="zh-CN"/>
        </w:rPr>
        <w:t>复核转运温湿度计编号及校准证书；</w:t>
      </w:r>
      <w:r>
        <w:rPr>
          <w:rFonts w:hint="eastAsia" w:ascii="微软雅黑" w:hAnsi="微软雅黑" w:eastAsia="微软雅黑" w:cs="微软雅黑"/>
          <w:b w:val="0"/>
          <w:bCs/>
          <w:strike w:val="0"/>
          <w:dstrike w:val="0"/>
          <w:color w:val="auto"/>
          <w:sz w:val="21"/>
          <w:szCs w:val="24"/>
          <w:lang w:val="en-US" w:eastAsia="zh-CN"/>
        </w:rPr>
        <w:t>②</w:t>
      </w:r>
      <w:r>
        <w:rPr>
          <w:rFonts w:hint="eastAsia" w:ascii="宋体" w:hAnsi="宋体" w:cs="宋体"/>
          <w:b w:val="0"/>
          <w:bCs/>
          <w:strike w:val="0"/>
          <w:dstrike w:val="0"/>
          <w:color w:val="auto"/>
          <w:sz w:val="21"/>
          <w:szCs w:val="24"/>
          <w:lang w:val="en-US" w:eastAsia="zh-CN"/>
        </w:rPr>
        <w:t>确认转运温湿度是否在方案要求范围，并在打印的纸质温湿度记录单签字签日期确认。</w:t>
      </w:r>
    </w:p>
    <w:sectPr>
      <w:headerReference r:id="rId3" w:type="default"/>
      <w:footerReference r:id="rId4" w:type="default"/>
      <w:pgSz w:w="16838" w:h="11906" w:orient="landscape"/>
      <w:pgMar w:top="1800" w:right="1440" w:bottom="163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308CB">
    <w:pPr>
      <w:pStyle w:val="3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B24FA">
    <w:pPr>
      <w:pStyle w:val="4"/>
      <w:pBdr>
        <w:bottom w:val="none" w:color="auto" w:sz="0" w:space="1"/>
      </w:pBdr>
    </w:pPr>
  </w:p>
  <w:p w14:paraId="0654E80B">
    <w:pPr>
      <w:pStyle w:val="4"/>
      <w:pBdr>
        <w:bottom w:val="none" w:color="auto" w:sz="0" w:space="1"/>
      </w:pBdr>
    </w:pPr>
  </w:p>
  <w:p w14:paraId="68C2DDD5">
    <w:pPr>
      <w:pStyle w:val="4"/>
      <w:pBdr>
        <w:bottom w:val="single" w:color="auto" w:sz="4" w:space="1"/>
      </w:pBdr>
      <w:rPr>
        <w:sz w:val="22"/>
        <w:szCs w:val="22"/>
      </w:rPr>
    </w:pPr>
    <w:r>
      <w:rPr>
        <w:rFonts w:hint="eastAsia"/>
        <w:sz w:val="22"/>
        <w:szCs w:val="22"/>
        <w:lang w:val="en-US" w:eastAsia="zh-CN"/>
      </w:rPr>
      <w:t xml:space="preserve">太和县人民医院药物临床试验机构                                                                              </w:t>
    </w:r>
    <w:bookmarkStart w:id="0" w:name="_GoBack"/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cs="Times New Roman"/>
        <w:sz w:val="20"/>
        <w:szCs w:val="24"/>
        <w:lang w:val="en-US" w:eastAsia="zh-CN"/>
      </w:rPr>
      <w:t>33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cs="Times New Roman"/>
        <w:sz w:val="20"/>
        <w:szCs w:val="24"/>
        <w:lang w:val="en-US" w:eastAsia="zh-CN"/>
      </w:rPr>
      <w:t>3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26746886"/>
    <w:rsid w:val="072D2EA8"/>
    <w:rsid w:val="181161AF"/>
    <w:rsid w:val="1A4C59BC"/>
    <w:rsid w:val="1D2247B2"/>
    <w:rsid w:val="1D88413C"/>
    <w:rsid w:val="21AD17CF"/>
    <w:rsid w:val="23E80208"/>
    <w:rsid w:val="26746886"/>
    <w:rsid w:val="2D2224CA"/>
    <w:rsid w:val="2E134B63"/>
    <w:rsid w:val="2ED70668"/>
    <w:rsid w:val="309F1F4A"/>
    <w:rsid w:val="3C1A4E00"/>
    <w:rsid w:val="44617BA5"/>
    <w:rsid w:val="456A38BB"/>
    <w:rsid w:val="46FD229D"/>
    <w:rsid w:val="4B065DB9"/>
    <w:rsid w:val="4C3A5D35"/>
    <w:rsid w:val="5D4D00C1"/>
    <w:rsid w:val="60FD48E7"/>
    <w:rsid w:val="6ECB5C59"/>
    <w:rsid w:val="72862025"/>
    <w:rsid w:val="76261984"/>
    <w:rsid w:val="787C3AB9"/>
    <w:rsid w:val="7A1D1878"/>
    <w:rsid w:val="7A2D6FA0"/>
    <w:rsid w:val="7B53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rPr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241</Characters>
  <Lines>0</Lines>
  <Paragraphs>0</Paragraphs>
  <TotalTime>0</TotalTime>
  <ScaleCrop>false</ScaleCrop>
  <LinksUpToDate>false</LinksUpToDate>
  <CharactersWithSpaces>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2024-05-21T00:50:00Z</dcterms:created>
  <dc:creator>蓝胖子</dc:creator>
  <cp:lastModifiedBy>芒果西米露</cp:lastModifiedBy>
  <cp:lastPrinted>2025-07-16T07:30:00Z</cp:lastPrinted>
  <dcterms:modified xsi:type="dcterms:W3CDTF">2026-09-20T02:30:24Z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E0E59938C4884D2384D5BE96EA085ECD_13</vt:lpwstr>
  </property>
  <property fmtid="{D5CDD505-2E9C-101B-9397-08002B2CF9AE}" pid="4" name="KSOTemplateDocerSaveRecord">
    <vt:lpwstr>eyJoZGlkIjoiNzVhZTI0ZDY5OWZkODQ2MTNhYmUzMzY0YjBmMGIwYWQiLCJ1c2VySWQiOiIzNTUwMjQxMjEifQ==</vt:lpwstr>
  </property>
</Properties>
</file>