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37634">
      <w:pPr>
        <w:keepNext w:val="0"/>
        <w:keepLines w:val="0"/>
        <w:pageBreakBefore w:val="0"/>
        <w:widowControl w:val="0"/>
        <w:kinsoku/>
        <w:wordWrap/>
        <w:overflowPunct/>
        <w:topLinePunct w:val="0"/>
        <w:autoSpaceDE/>
        <w:autoSpaceDN/>
        <w:bidi w:val="0"/>
        <w:adjustRightInd/>
        <w:snapToGrid/>
        <w:spacing w:before="469" w:beforeLines="150" w:afterLines="50" w:line="360" w:lineRule="auto"/>
        <w:ind w:firstLine="482" w:firstLineChars="200"/>
        <w:jc w:val="center"/>
        <w:textAlignment w:val="auto"/>
        <w:rPr>
          <w:b/>
          <w:sz w:val="24"/>
        </w:rPr>
      </w:pPr>
      <w:r>
        <w:rPr>
          <w:b/>
          <w:sz w:val="24"/>
        </w:rPr>
        <w:t>临床研究协调员（CRC）保密协议</w:t>
      </w:r>
    </w:p>
    <w:p w14:paraId="2B727DED">
      <w:pPr>
        <w:spacing w:line="360" w:lineRule="auto"/>
        <w:ind w:firstLine="480" w:firstLineChars="200"/>
        <w:rPr>
          <w:sz w:val="24"/>
        </w:rPr>
      </w:pPr>
      <w:r>
        <w:rPr>
          <w:sz w:val="24"/>
        </w:rPr>
        <w:t>在为</w:t>
      </w:r>
      <w:r>
        <w:rPr>
          <w:rFonts w:hint="eastAsia"/>
          <w:sz w:val="24"/>
        </w:rPr>
        <w:t>太和县人民</w:t>
      </w:r>
      <w:r>
        <w:rPr>
          <w:sz w:val="24"/>
        </w:rPr>
        <w:t>医院药物临床试验机构工作期间，我将接触到药物和</w:t>
      </w:r>
      <w:r>
        <w:rPr>
          <w:rFonts w:hint="eastAsia"/>
          <w:sz w:val="24"/>
          <w:lang w:eastAsia="zh-CN"/>
        </w:rPr>
        <w:t>试验参与者</w:t>
      </w:r>
      <w:r>
        <w:rPr>
          <w:sz w:val="24"/>
        </w:rPr>
        <w:t>的研究信息和文件（以下简称</w:t>
      </w:r>
      <w:r>
        <w:rPr>
          <w:rFonts w:hint="eastAsia"/>
          <w:sz w:val="24"/>
        </w:rPr>
        <w:t>“</w:t>
      </w:r>
      <w:r>
        <w:rPr>
          <w:sz w:val="24"/>
        </w:rPr>
        <w:t>保密资料</w:t>
      </w:r>
      <w:r>
        <w:rPr>
          <w:rFonts w:hint="eastAsia"/>
          <w:sz w:val="24"/>
        </w:rPr>
        <w:t>”</w:t>
      </w:r>
      <w:r>
        <w:rPr>
          <w:sz w:val="24"/>
        </w:rPr>
        <w:t>），我会遵守以下规定：</w:t>
      </w:r>
    </w:p>
    <w:p w14:paraId="6551DF62">
      <w:pPr>
        <w:spacing w:line="360" w:lineRule="auto"/>
        <w:ind w:firstLine="480" w:firstLineChars="200"/>
        <w:rPr>
          <w:sz w:val="24"/>
        </w:rPr>
      </w:pPr>
      <w:r>
        <w:rPr>
          <w:sz w:val="24"/>
        </w:rPr>
        <w:t>1我同意采取适当的方法为资料保密，并同意该信息只用于机构日常管理和保证临床试验顺利开展的目的，不用于其他目的或公开给任何第三方。</w:t>
      </w:r>
    </w:p>
    <w:p w14:paraId="7467C2D5">
      <w:pPr>
        <w:spacing w:line="360" w:lineRule="auto"/>
        <w:ind w:firstLine="480" w:firstLineChars="200"/>
        <w:rPr>
          <w:sz w:val="24"/>
        </w:rPr>
      </w:pPr>
      <w:r>
        <w:rPr>
          <w:sz w:val="24"/>
        </w:rPr>
        <w:t>2不在药物临床试验机构授权之外任何目的使用保密资料。</w:t>
      </w:r>
    </w:p>
    <w:p w14:paraId="2E4F0073">
      <w:pPr>
        <w:spacing w:line="360" w:lineRule="auto"/>
        <w:ind w:firstLine="480" w:firstLineChars="200"/>
        <w:rPr>
          <w:sz w:val="24"/>
        </w:rPr>
      </w:pPr>
      <w:r>
        <w:rPr>
          <w:sz w:val="24"/>
        </w:rPr>
        <w:t>3不以任何方法使自己或第三者获利。</w:t>
      </w:r>
    </w:p>
    <w:p w14:paraId="3C89C75E">
      <w:pPr>
        <w:spacing w:line="360" w:lineRule="auto"/>
        <w:ind w:firstLine="480" w:firstLineChars="200"/>
        <w:rPr>
          <w:sz w:val="24"/>
        </w:rPr>
      </w:pPr>
      <w:r>
        <w:rPr>
          <w:sz w:val="24"/>
        </w:rPr>
        <w:t>4接触的保密资料未经负责人允许不擅自复制或保留。</w:t>
      </w:r>
    </w:p>
    <w:p w14:paraId="39A0A1A9">
      <w:pPr>
        <w:spacing w:line="360" w:lineRule="auto"/>
        <w:ind w:firstLine="480" w:firstLineChars="200"/>
        <w:rPr>
          <w:sz w:val="24"/>
        </w:rPr>
      </w:pPr>
      <w:r>
        <w:rPr>
          <w:sz w:val="24"/>
        </w:rPr>
        <w:t>5在我离任时，将包含个人所做与药物临床试验机构工作有关的记录和摘记在内的所有保密资料交给药物临床试验机构办公室或</w:t>
      </w:r>
      <w:r>
        <w:rPr>
          <w:rFonts w:hint="eastAsia"/>
          <w:sz w:val="24"/>
          <w:lang w:val="en-US" w:eastAsia="zh-CN"/>
        </w:rPr>
        <w:t>主要研究者</w:t>
      </w:r>
      <w:r>
        <w:rPr>
          <w:sz w:val="24"/>
        </w:rPr>
        <w:t>。</w:t>
      </w:r>
    </w:p>
    <w:p w14:paraId="7C6F301B">
      <w:pPr>
        <w:spacing w:line="360" w:lineRule="auto"/>
        <w:ind w:firstLine="480" w:firstLineChars="200"/>
        <w:rPr>
          <w:sz w:val="24"/>
        </w:rPr>
      </w:pPr>
      <w:r>
        <w:rPr>
          <w:sz w:val="24"/>
        </w:rPr>
        <w:t>6所有管理规范、SOP、机密信息、摘记等及其副本的所有权均归属药物临床试验机构所有。</w:t>
      </w:r>
    </w:p>
    <w:p w14:paraId="3447C2A8">
      <w:pPr>
        <w:spacing w:line="360" w:lineRule="auto"/>
        <w:ind w:firstLine="480" w:firstLineChars="200"/>
        <w:rPr>
          <w:sz w:val="24"/>
        </w:rPr>
      </w:pPr>
      <w:r>
        <w:rPr>
          <w:sz w:val="24"/>
        </w:rPr>
        <w:t>7此外，在医院工作期间严格遵守医院相关保密原则的规章制度。</w:t>
      </w:r>
    </w:p>
    <w:p w14:paraId="28194986">
      <w:pPr>
        <w:spacing w:line="360" w:lineRule="auto"/>
        <w:ind w:firstLine="480" w:firstLineChars="200"/>
        <w:rPr>
          <w:sz w:val="24"/>
        </w:rPr>
      </w:pPr>
      <w:bookmarkStart w:id="0" w:name="_GoBack"/>
      <w:bookmarkEnd w:id="0"/>
    </w:p>
    <w:p w14:paraId="07A84BA4">
      <w:pPr>
        <w:spacing w:line="360" w:lineRule="auto"/>
        <w:ind w:firstLine="480" w:firstLineChars="200"/>
        <w:rPr>
          <w:sz w:val="24"/>
        </w:rPr>
      </w:pPr>
      <w:r>
        <w:rPr>
          <w:sz w:val="24"/>
        </w:rPr>
        <w:t>我本人已阅读并详细了解以上保密协议内容，接受上述条款和内容的约束。本协议自签订之日起生效， 结束在</w:t>
      </w:r>
      <w:r>
        <w:rPr>
          <w:rFonts w:hint="eastAsia"/>
          <w:sz w:val="24"/>
        </w:rPr>
        <w:t>太和县人民</w:t>
      </w:r>
      <w:r>
        <w:rPr>
          <w:sz w:val="24"/>
        </w:rPr>
        <w:t>医院的工作之日起失效。本协议一式两份，一份保存在机构的管理档案中，一份由签名人保管。</w:t>
      </w:r>
    </w:p>
    <w:p w14:paraId="30B1135F">
      <w:pPr>
        <w:spacing w:line="360" w:lineRule="auto"/>
        <w:ind w:firstLine="480" w:firstLineChars="200"/>
        <w:rPr>
          <w:sz w:val="24"/>
        </w:rPr>
      </w:pPr>
    </w:p>
    <w:p w14:paraId="6006E282">
      <w:pPr>
        <w:spacing w:line="360" w:lineRule="auto"/>
        <w:ind w:firstLine="480" w:firstLineChars="200"/>
        <w:rPr>
          <w:sz w:val="24"/>
        </w:rPr>
      </w:pPr>
    </w:p>
    <w:p w14:paraId="418E7741">
      <w:pPr>
        <w:spacing w:line="480" w:lineRule="auto"/>
        <w:ind w:firstLine="480" w:firstLineChars="200"/>
        <w:rPr>
          <w:sz w:val="24"/>
          <w:u w:val="single"/>
        </w:rPr>
      </w:pPr>
      <w:r>
        <w:rPr>
          <w:sz w:val="24"/>
        </w:rPr>
        <w:t>CRC签名</w:t>
      </w:r>
      <w:r>
        <w:rPr>
          <w:rFonts w:hint="eastAsia"/>
          <w:sz w:val="24"/>
        </w:rPr>
        <w:t>：</w:t>
      </w:r>
      <w:r>
        <w:rPr>
          <w:sz w:val="24"/>
          <w:u w:val="single"/>
        </w:rPr>
        <w:tab/>
      </w:r>
      <w:r>
        <w:rPr>
          <w:sz w:val="24"/>
          <w:u w:val="single"/>
        </w:rPr>
        <w:tab/>
      </w:r>
      <w:r>
        <w:rPr>
          <w:sz w:val="24"/>
          <w:u w:val="single"/>
        </w:rPr>
        <w:tab/>
      </w:r>
      <w:r>
        <w:rPr>
          <w:sz w:val="24"/>
          <w:u w:val="single"/>
        </w:rPr>
        <w:tab/>
      </w:r>
      <w:r>
        <w:rPr>
          <w:sz w:val="24"/>
          <w:u w:val="single"/>
        </w:rPr>
        <w:tab/>
      </w:r>
      <w:r>
        <w:rPr>
          <w:sz w:val="24"/>
        </w:rPr>
        <w:tab/>
      </w:r>
      <w:r>
        <w:rPr>
          <w:rFonts w:hint="eastAsia"/>
          <w:sz w:val="24"/>
        </w:rPr>
        <w:t xml:space="preserve">   </w:t>
      </w:r>
      <w:r>
        <w:rPr>
          <w:sz w:val="24"/>
        </w:rPr>
        <w:t>机构办主任签名</w:t>
      </w:r>
      <w:r>
        <w:rPr>
          <w:rFonts w:hint="eastAsia"/>
          <w:sz w:val="24"/>
        </w:rPr>
        <w:t>：</w:t>
      </w:r>
      <w:r>
        <w:rPr>
          <w:rFonts w:hint="eastAsia"/>
          <w:sz w:val="24"/>
          <w:u w:val="single"/>
        </w:rPr>
        <w:t xml:space="preserve">                 </w:t>
      </w:r>
    </w:p>
    <w:p w14:paraId="716D237C">
      <w:pPr>
        <w:spacing w:line="480" w:lineRule="auto"/>
        <w:ind w:firstLine="480" w:firstLineChars="200"/>
        <w:rPr>
          <w:sz w:val="24"/>
          <w:u w:val="single"/>
        </w:rPr>
      </w:pPr>
      <w:r>
        <w:rPr>
          <w:sz w:val="24"/>
        </w:rPr>
        <w:t>日</w:t>
      </w:r>
      <w:r>
        <w:rPr>
          <w:rFonts w:hint="eastAsia"/>
          <w:sz w:val="24"/>
        </w:rPr>
        <w:t xml:space="preserve">     </w:t>
      </w:r>
      <w:r>
        <w:rPr>
          <w:sz w:val="24"/>
        </w:rPr>
        <w:t>期</w:t>
      </w:r>
      <w:r>
        <w:rPr>
          <w:rFonts w:hint="eastAsia"/>
          <w:sz w:val="24"/>
        </w:rPr>
        <w:t>：</w:t>
      </w:r>
      <w:r>
        <w:rPr>
          <w:sz w:val="24"/>
          <w:u w:val="single"/>
        </w:rPr>
        <w:tab/>
      </w:r>
      <w:r>
        <w:rPr>
          <w:sz w:val="24"/>
          <w:u w:val="single"/>
        </w:rPr>
        <w:tab/>
      </w:r>
      <w:r>
        <w:rPr>
          <w:rFonts w:hint="eastAsia"/>
          <w:sz w:val="24"/>
          <w:u w:val="single"/>
        </w:rPr>
        <w:t xml:space="preserve">       </w:t>
      </w:r>
      <w:r>
        <w:rPr>
          <w:sz w:val="24"/>
          <w:u w:val="single"/>
        </w:rPr>
        <w:tab/>
      </w:r>
      <w:r>
        <w:rPr>
          <w:sz w:val="24"/>
        </w:rPr>
        <w:tab/>
      </w:r>
      <w:r>
        <w:rPr>
          <w:rFonts w:hint="eastAsia"/>
          <w:sz w:val="24"/>
        </w:rPr>
        <w:t xml:space="preserve">   </w:t>
      </w:r>
      <w:r>
        <w:rPr>
          <w:sz w:val="24"/>
        </w:rPr>
        <w:t>日</w:t>
      </w:r>
      <w:r>
        <w:rPr>
          <w:rFonts w:hint="eastAsia"/>
          <w:sz w:val="24"/>
        </w:rPr>
        <w:t xml:space="preserve">          </w:t>
      </w:r>
      <w:r>
        <w:rPr>
          <w:sz w:val="24"/>
        </w:rPr>
        <w:t>期</w:t>
      </w:r>
      <w:r>
        <w:rPr>
          <w:rFonts w:hint="eastAsia"/>
          <w:sz w:val="24"/>
        </w:rPr>
        <w:t>：</w:t>
      </w:r>
      <w:r>
        <w:rPr>
          <w:rFonts w:hint="eastAsia"/>
          <w:sz w:val="24"/>
          <w:u w:val="single"/>
        </w:rPr>
        <w:t xml:space="preserve">                 </w:t>
      </w:r>
    </w:p>
    <w:p w14:paraId="3DB6E844">
      <w:pPr>
        <w:spacing w:line="360" w:lineRule="auto"/>
        <w:ind w:firstLine="480" w:firstLineChars="200"/>
        <w:rPr>
          <w:sz w:val="24"/>
        </w:rPr>
      </w:pPr>
    </w:p>
    <w:p w14:paraId="33439278">
      <w:pPr>
        <w:spacing w:line="360" w:lineRule="auto"/>
        <w:ind w:firstLine="480" w:firstLineChars="200"/>
        <w:rPr>
          <w:sz w:val="24"/>
        </w:rPr>
      </w:pPr>
    </w:p>
    <w:p w14:paraId="3170E398">
      <w:pPr>
        <w:spacing w:line="360" w:lineRule="auto"/>
        <w:ind w:firstLine="480" w:firstLineChars="200"/>
        <w:rPr>
          <w:sz w:val="24"/>
        </w:rPr>
      </w:pPr>
    </w:p>
    <w:p w14:paraId="7AAED7FA">
      <w:pPr>
        <w:spacing w:line="360" w:lineRule="auto"/>
        <w:ind w:firstLine="480" w:firstLineChars="200"/>
        <w:rPr>
          <w:sz w:val="24"/>
        </w:rPr>
      </w:pPr>
    </w:p>
    <w:p w14:paraId="2D5CFBE2">
      <w:pPr>
        <w:spacing w:line="360" w:lineRule="auto"/>
        <w:ind w:firstLine="480" w:firstLineChars="200"/>
        <w:rPr>
          <w:sz w:val="24"/>
        </w:rPr>
      </w:pPr>
    </w:p>
    <w:p w14:paraId="51C2AC87"/>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62727">
    <w:pPr>
      <w:pStyle w:val="2"/>
      <w:jc w:val="center"/>
      <w:rPr>
        <w:rFonts w:hint="default" w:eastAsia="宋体"/>
        <w:lang w:val="en-US" w:eastAsia="zh-CN"/>
      </w:rPr>
    </w:pPr>
    <w:r>
      <w:rPr>
        <w:rFonts w:hint="eastAsia"/>
        <w:lang w:val="en-US" w:eastAsia="zh-CN"/>
      </w:rPr>
      <w:t>1 / 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71173">
    <w:pPr>
      <w:pStyle w:val="3"/>
      <w:pBdr>
        <w:bottom w:val="none" w:color="auto" w:sz="0" w:space="1"/>
      </w:pBdr>
    </w:pPr>
  </w:p>
  <w:p w14:paraId="17461B76">
    <w:pPr>
      <w:pStyle w:val="3"/>
      <w:pBdr>
        <w:bottom w:val="single" w:color="auto" w:sz="4" w:space="1"/>
      </w:pBdr>
      <w:rPr>
        <w:rFonts w:hint="default" w:eastAsia="宋体"/>
        <w:lang w:val="en-US" w:eastAsia="zh-CN"/>
      </w:rPr>
    </w:pPr>
    <w:r>
      <w:rPr>
        <w:rFonts w:hint="eastAsia"/>
        <w:sz w:val="20"/>
        <w:szCs w:val="28"/>
        <w:lang w:val="en-US" w:eastAsia="zh-CN"/>
      </w:rPr>
      <w:t>太和县人民医院药物临床试验机构</w:t>
    </w:r>
    <w:r>
      <w:rPr>
        <w:rFonts w:hint="eastAsia"/>
        <w:lang w:val="en-US" w:eastAsia="zh-CN"/>
      </w:rPr>
      <w:t xml:space="preserve">  </w:t>
    </w:r>
    <w:r>
      <w:rPr>
        <w:rFonts w:hint="eastAsia"/>
        <w:sz w:val="16"/>
        <w:szCs w:val="22"/>
        <w:lang w:val="en-US" w:eastAsia="zh-CN"/>
      </w:rPr>
      <w:t xml:space="preserve">                                    </w:t>
    </w:r>
    <w:r>
      <w:rPr>
        <w:rFonts w:hint="eastAsia" w:ascii="Times New Roman" w:hAnsi="Times New Roman" w:cs="Times New Roman"/>
        <w:sz w:val="20"/>
        <w:szCs w:val="24"/>
        <w:lang w:val="en-US" w:eastAsia="zh-CN"/>
      </w:rPr>
      <w:t>YW</w:t>
    </w:r>
    <w:r>
      <w:rPr>
        <w:rFonts w:hint="default" w:ascii="Times New Roman" w:hAnsi="Times New Roman" w:cs="Times New Roman"/>
        <w:sz w:val="20"/>
        <w:szCs w:val="24"/>
        <w:lang w:val="en-US" w:eastAsia="zh-CN"/>
      </w:rPr>
      <w:t>-JG-</w:t>
    </w:r>
    <w:r>
      <w:rPr>
        <w:rFonts w:hint="eastAsia" w:ascii="Times New Roman" w:hAnsi="Times New Roman" w:cs="Times New Roman"/>
        <w:sz w:val="20"/>
        <w:szCs w:val="24"/>
        <w:lang w:val="en-US" w:eastAsia="zh-CN"/>
      </w:rPr>
      <w:t>Form</w:t>
    </w:r>
    <w:r>
      <w:rPr>
        <w:rFonts w:hint="default" w:ascii="Times New Roman" w:hAnsi="Times New Roman" w:cs="Times New Roman"/>
        <w:sz w:val="20"/>
        <w:szCs w:val="24"/>
        <w:lang w:val="en-US" w:eastAsia="zh-CN"/>
      </w:rPr>
      <w:t>-0</w:t>
    </w:r>
    <w:r>
      <w:rPr>
        <w:rFonts w:hint="eastAsia" w:cs="Times New Roman"/>
        <w:sz w:val="20"/>
        <w:szCs w:val="24"/>
        <w:lang w:val="en-US" w:eastAsia="zh-CN"/>
      </w:rPr>
      <w:t>26</w:t>
    </w:r>
    <w:r>
      <w:rPr>
        <w:rFonts w:hint="default" w:ascii="Times New Roman" w:hAnsi="Times New Roman" w:cs="Times New Roman"/>
        <w:sz w:val="20"/>
        <w:szCs w:val="24"/>
        <w:lang w:val="en-US" w:eastAsia="zh-CN"/>
      </w:rPr>
      <w:t>-</w:t>
    </w:r>
    <w:r>
      <w:rPr>
        <w:rFonts w:hint="eastAsia" w:cs="Times New Roman"/>
        <w:sz w:val="20"/>
        <w:szCs w:val="24"/>
        <w:lang w:val="en-US" w:eastAsia="zh-CN"/>
      </w:rPr>
      <w:t>2</w:t>
    </w:r>
    <w:r>
      <w:rPr>
        <w:rFonts w:hint="default" w:ascii="Times New Roman" w:hAnsi="Times New Roman" w:cs="Times New Roman"/>
        <w:sz w:val="20"/>
        <w:szCs w:val="24"/>
        <w:lang w:val="en-US" w:eastAsia="zh-CN"/>
      </w:rPr>
      <w:t>.</w:t>
    </w:r>
    <w:r>
      <w:rPr>
        <w:rFonts w:hint="eastAsia" w:ascii="Times New Roman" w:hAnsi="Times New Roman" w:cs="Times New Roman"/>
        <w:sz w:val="20"/>
        <w:szCs w:val="24"/>
        <w:lang w:val="en-US" w:eastAsia="zh-CN"/>
      </w:rPr>
      <w:t>0</w:t>
    </w:r>
    <w:r>
      <w:rPr>
        <w:rFonts w:hint="eastAsia"/>
        <w:sz w:val="16"/>
        <w:szCs w:val="22"/>
        <w:lang w:val="en-US" w:eastAsia="zh-CN"/>
      </w:rPr>
      <w:t xml:space="preserve">           </w: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2OTg2OGJiMWQ5MTgwNTg1YTM4NjQ5YmE3Y2JmZmUifQ=="/>
  </w:docVars>
  <w:rsids>
    <w:rsidRoot w:val="152775C2"/>
    <w:rsid w:val="152775C2"/>
    <w:rsid w:val="392904A2"/>
    <w:rsid w:val="3AC62E08"/>
    <w:rsid w:val="49C700AC"/>
    <w:rsid w:val="6A623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452</Words>
  <Characters>458</Characters>
  <Lines>0</Lines>
  <Paragraphs>0</Paragraphs>
  <TotalTime>2</TotalTime>
  <ScaleCrop>false</ScaleCrop>
  <LinksUpToDate>false</LinksUpToDate>
  <CharactersWithSpaces>531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2024-05-20T07:39:00Z</dcterms:created>
  <dc:creator>蓝胖子</dc:creator>
  <cp:lastModifiedBy>陈艳</cp:lastModifiedBy>
  <cp:lastPrinted>2025-01-24T02:22:00Z</cp:lastPrinted>
  <dcterms:modified xsi:type="dcterms:W3CDTF">2026-06-26T07:02:58Z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67496BC8F4224B7E836B3EEE168A0279_11</vt:lpwstr>
  </property>
  <property fmtid="{D5CDD505-2E9C-101B-9397-08002B2CF9AE}" pid="4" name="KSOTemplateDocerSaveRecord">
    <vt:lpwstr>eyJoZGlkIjoiZmQ0ZjdkMmNlNzI1Y2IxYmYxZGQ2MjhkYzYxNDI2NmMiLCJ1c2VySWQiOiIzNTUwMjQxMjEifQ==</vt:lpwstr>
  </property>
</Properties>
</file>