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638D">
      <w:pPr>
        <w:tabs>
          <w:tab w:val="left" w:pos="1064"/>
        </w:tabs>
        <w:snapToGrid w:val="0"/>
        <w:spacing w:before="240" w:line="360" w:lineRule="auto"/>
        <w:jc w:val="center"/>
        <w:rPr>
          <w:b/>
          <w:color w:val="000000"/>
          <w:kern w:val="0"/>
          <w:sz w:val="32"/>
        </w:rPr>
      </w:pPr>
      <w:r>
        <w:rPr>
          <w:b/>
          <w:color w:val="000000"/>
          <w:kern w:val="0"/>
          <w:sz w:val="24"/>
          <w:szCs w:val="24"/>
        </w:rPr>
        <w:t>严重不良事件报告表（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u w:val="none"/>
        </w:rPr>
        <w:t>SAE</w:t>
      </w:r>
      <w:r>
        <w:rPr>
          <w:rFonts w:hint="eastAsia"/>
          <w:b/>
          <w:color w:val="000000"/>
          <w:kern w:val="0"/>
          <w:sz w:val="24"/>
          <w:szCs w:val="24"/>
        </w:rPr>
        <w:t>报告表</w:t>
      </w:r>
      <w:r>
        <w:rPr>
          <w:b/>
          <w:color w:val="000000"/>
          <w:kern w:val="0"/>
          <w:sz w:val="24"/>
          <w:szCs w:val="24"/>
        </w:rPr>
        <w:t>）</w:t>
      </w:r>
    </w:p>
    <w:p w14:paraId="2369CFF4">
      <w:pPr>
        <w:widowControl/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临床试验批件号</w:t>
      </w:r>
      <w:r>
        <w:rPr>
          <w:rFonts w:hint="eastAsia"/>
          <w:color w:val="000000"/>
          <w:kern w:val="0"/>
        </w:rPr>
        <w:t>/受理号</w:t>
      </w:r>
      <w:r>
        <w:rPr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 xml:space="preserve">                             中心号：    </w:t>
      </w:r>
    </w:p>
    <w:p w14:paraId="70D6C0CA">
      <w:pPr>
        <w:widowControl/>
        <w:spacing w:line="360" w:lineRule="auto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</w:rPr>
        <w:t>临床试验方案编号</w:t>
      </w:r>
      <w:r>
        <w:rPr>
          <w:color w:val="000000"/>
          <w:kern w:val="0"/>
        </w:rPr>
        <w:t>：</w:t>
      </w:r>
      <w:r>
        <w:rPr>
          <w:rFonts w:hint="eastAsia"/>
          <w:color w:val="000000"/>
          <w:kern w:val="0"/>
          <w:lang w:val="en-US" w:eastAsia="zh-CN"/>
        </w:rPr>
        <w:t xml:space="preserve">                                  </w:t>
      </w:r>
      <w:r>
        <w:rPr>
          <w:rFonts w:hint="eastAsia"/>
          <w:color w:val="000000"/>
          <w:kern w:val="0"/>
        </w:rPr>
        <w:t>受试</w:t>
      </w:r>
      <w:bookmarkStart w:id="0" w:name="_GoBack"/>
      <w:bookmarkEnd w:id="0"/>
      <w:r>
        <w:rPr>
          <w:rFonts w:hint="eastAsia"/>
          <w:color w:val="000000"/>
          <w:kern w:val="0"/>
        </w:rPr>
        <w:t>者筛选号：</w:t>
      </w:r>
    </w:p>
    <w:tbl>
      <w:tblPr>
        <w:tblStyle w:val="4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80"/>
        <w:gridCol w:w="1508"/>
        <w:gridCol w:w="1778"/>
        <w:gridCol w:w="1979"/>
        <w:gridCol w:w="233"/>
        <w:gridCol w:w="311"/>
        <w:gridCol w:w="896"/>
        <w:gridCol w:w="2080"/>
      </w:tblGrid>
      <w:tr w14:paraId="67D9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288" w:type="dxa"/>
            <w:gridSpan w:val="2"/>
            <w:vAlign w:val="center"/>
          </w:tcPr>
          <w:p w14:paraId="05FE4A94"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3990" w:type="dxa"/>
            <w:gridSpan w:val="3"/>
          </w:tcPr>
          <w:p w14:paraId="5B0956A0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首次报告  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随访报告  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总结报告</w:t>
            </w:r>
          </w:p>
        </w:tc>
        <w:tc>
          <w:tcPr>
            <w:tcW w:w="3287" w:type="dxa"/>
            <w:gridSpan w:val="3"/>
          </w:tcPr>
          <w:p w14:paraId="7FD2BCB9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报告时间：    年   月   日</w:t>
            </w:r>
          </w:p>
        </w:tc>
      </w:tr>
      <w:tr w14:paraId="64C5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288" w:type="dxa"/>
            <w:gridSpan w:val="2"/>
            <w:vAlign w:val="center"/>
          </w:tcPr>
          <w:p w14:paraId="5D98F4C8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医疗机构及专业名称</w:t>
            </w:r>
          </w:p>
        </w:tc>
        <w:tc>
          <w:tcPr>
            <w:tcW w:w="3990" w:type="dxa"/>
            <w:gridSpan w:val="3"/>
          </w:tcPr>
          <w:p w14:paraId="35AE58B7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3287" w:type="dxa"/>
            <w:gridSpan w:val="3"/>
          </w:tcPr>
          <w:p w14:paraId="72CFBBA3"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Cs w:val="21"/>
                <w:u w:val="none"/>
              </w:rPr>
              <w:t>电话：（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PI</w:t>
            </w:r>
            <w:r>
              <w:rPr>
                <w:rFonts w:hint="eastAsia" w:ascii="Times New Roman" w:cs="Times New Roman"/>
                <w:color w:val="0000FF"/>
                <w:kern w:val="0"/>
                <w:szCs w:val="21"/>
                <w:u w:val="none"/>
              </w:rPr>
              <w:t>所在科室电话）</w:t>
            </w:r>
          </w:p>
        </w:tc>
      </w:tr>
      <w:tr w14:paraId="1EC6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288" w:type="dxa"/>
            <w:gridSpan w:val="2"/>
            <w:vAlign w:val="center"/>
          </w:tcPr>
          <w:p w14:paraId="651F53D8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申办者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990" w:type="dxa"/>
            <w:gridSpan w:val="3"/>
          </w:tcPr>
          <w:p w14:paraId="7970FDA5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3287" w:type="dxa"/>
            <w:gridSpan w:val="3"/>
          </w:tcPr>
          <w:p w14:paraId="5121EBFD"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Cs w:val="21"/>
                <w:u w:val="none"/>
              </w:rPr>
              <w:t>电话：（申办者联系电话）</w:t>
            </w:r>
          </w:p>
        </w:tc>
      </w:tr>
      <w:tr w14:paraId="79BD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288" w:type="dxa"/>
            <w:gridSpan w:val="2"/>
            <w:vMerge w:val="restart"/>
            <w:vAlign w:val="center"/>
          </w:tcPr>
          <w:p w14:paraId="13BAB4C4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试验用药品名称</w:t>
            </w:r>
          </w:p>
        </w:tc>
        <w:tc>
          <w:tcPr>
            <w:tcW w:w="7277" w:type="dxa"/>
            <w:gridSpan w:val="6"/>
          </w:tcPr>
          <w:p w14:paraId="67738BEF"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Cs w:val="21"/>
                <w:u w:val="none"/>
              </w:rPr>
              <w:t>中文名称：（试验药物全名）</w:t>
            </w:r>
          </w:p>
        </w:tc>
      </w:tr>
      <w:tr w14:paraId="3137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21" w:hRule="atLeast"/>
        </w:trPr>
        <w:tc>
          <w:tcPr>
            <w:tcW w:w="2288" w:type="dxa"/>
            <w:gridSpan w:val="2"/>
            <w:vMerge w:val="continue"/>
            <w:vAlign w:val="center"/>
          </w:tcPr>
          <w:p w14:paraId="7AAD6DCA"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6"/>
          </w:tcPr>
          <w:p w14:paraId="33A2B5F1">
            <w:pPr>
              <w:widowControl/>
              <w:spacing w:before="100" w:after="100"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Times New Roman" w:cs="Times New Roman"/>
                <w:color w:val="000000"/>
                <w:kern w:val="0"/>
                <w:szCs w:val="21"/>
                <w:u w:val="none"/>
              </w:rPr>
              <w:t>英文名称：（试验药物全名）</w:t>
            </w:r>
          </w:p>
        </w:tc>
      </w:tr>
      <w:tr w14:paraId="5BEF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288" w:type="dxa"/>
            <w:gridSpan w:val="2"/>
            <w:vAlign w:val="center"/>
          </w:tcPr>
          <w:p w14:paraId="23D12643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药品注册分类及剂型</w:t>
            </w:r>
          </w:p>
        </w:tc>
        <w:tc>
          <w:tcPr>
            <w:tcW w:w="7277" w:type="dxa"/>
            <w:gridSpan w:val="6"/>
          </w:tcPr>
          <w:p w14:paraId="4445208A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color w:val="000000"/>
                <w:kern w:val="0"/>
                <w:szCs w:val="21"/>
              </w:rPr>
              <w:t>分类：</w:t>
            </w:r>
            <w:r>
              <w:rPr>
                <w:rFonts w:hint="eastAsia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中药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□</w:t>
            </w:r>
            <w:r>
              <w:rPr>
                <w:color w:val="000000"/>
                <w:kern w:val="0"/>
                <w:szCs w:val="21"/>
              </w:rPr>
              <w:t>化学药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□</w:t>
            </w:r>
            <w:r>
              <w:rPr>
                <w:color w:val="000000"/>
                <w:kern w:val="0"/>
                <w:szCs w:val="21"/>
              </w:rPr>
              <w:t>治疗用生物制品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预防用生物制品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其它   注册分类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 xml:space="preserve">         剂型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</w:tc>
      </w:tr>
      <w:tr w14:paraId="1B8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288" w:type="dxa"/>
            <w:gridSpan w:val="2"/>
            <w:vAlign w:val="center"/>
          </w:tcPr>
          <w:p w14:paraId="21BCE239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临床研究分类</w:t>
            </w:r>
          </w:p>
        </w:tc>
        <w:tc>
          <w:tcPr>
            <w:tcW w:w="4301" w:type="dxa"/>
            <w:gridSpan w:val="4"/>
          </w:tcPr>
          <w:p w14:paraId="474D79C1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Ⅰ</w:t>
            </w:r>
            <w:r>
              <w:rPr>
                <w:color w:val="000000"/>
                <w:kern w:val="0"/>
                <w:szCs w:val="21"/>
              </w:rPr>
              <w:t xml:space="preserve">期  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Ⅱ</w:t>
            </w:r>
            <w:r>
              <w:rPr>
                <w:color w:val="000000"/>
                <w:kern w:val="0"/>
                <w:szCs w:val="21"/>
              </w:rPr>
              <w:t>期 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Ⅲ</w:t>
            </w:r>
            <w:r>
              <w:rPr>
                <w:color w:val="000000"/>
                <w:kern w:val="0"/>
                <w:szCs w:val="21"/>
              </w:rPr>
              <w:t xml:space="preserve"> 期   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Ⅳ</w:t>
            </w:r>
            <w:r>
              <w:rPr>
                <w:color w:val="000000"/>
                <w:kern w:val="0"/>
                <w:szCs w:val="21"/>
              </w:rPr>
              <w:t>期  </w:t>
            </w:r>
          </w:p>
          <w:p w14:paraId="2C5DCD8A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生物等效性试验 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临床验证</w:t>
            </w:r>
          </w:p>
        </w:tc>
        <w:tc>
          <w:tcPr>
            <w:tcW w:w="2976" w:type="dxa"/>
            <w:gridSpan w:val="2"/>
            <w:vAlign w:val="center"/>
          </w:tcPr>
          <w:p w14:paraId="2A30D83E"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临床试验适应症：</w:t>
            </w:r>
          </w:p>
        </w:tc>
      </w:tr>
      <w:tr w14:paraId="26DA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780" w:type="dxa"/>
            <w:vMerge w:val="restart"/>
            <w:vAlign w:val="center"/>
          </w:tcPr>
          <w:p w14:paraId="6FFBBBE0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受试者基本情况</w:t>
            </w:r>
          </w:p>
        </w:tc>
        <w:tc>
          <w:tcPr>
            <w:tcW w:w="1508" w:type="dxa"/>
          </w:tcPr>
          <w:p w14:paraId="06B24B02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姓名拼音缩写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 w14:paraId="14D7A543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</w:tcPr>
          <w:p w14:paraId="4E9C3937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出生日期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979" w:type="dxa"/>
          </w:tcPr>
          <w:p w14:paraId="29E17601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男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0" w:type="dxa"/>
            <w:gridSpan w:val="3"/>
          </w:tcPr>
          <w:p w14:paraId="01A3A10E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身高(cm)：</w:t>
            </w:r>
          </w:p>
        </w:tc>
        <w:tc>
          <w:tcPr>
            <w:tcW w:w="2080" w:type="dxa"/>
          </w:tcPr>
          <w:p w14:paraId="2D6E3ABC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体重(Kg)：</w:t>
            </w:r>
          </w:p>
        </w:tc>
      </w:tr>
      <w:tr w14:paraId="0E03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780" w:type="dxa"/>
            <w:vMerge w:val="continue"/>
            <w:vAlign w:val="center"/>
          </w:tcPr>
          <w:p w14:paraId="409F244C"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785" w:type="dxa"/>
            <w:gridSpan w:val="7"/>
          </w:tcPr>
          <w:p w14:paraId="581E5820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合并疾病及治疗：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有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无</w:t>
            </w:r>
          </w:p>
          <w:p w14:paraId="2209621F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 疾病：__________     治疗药物：__________     用法用量：_______________</w:t>
            </w:r>
          </w:p>
          <w:p w14:paraId="1BFB2CAF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 疾病：__________     治疗药物：__________     用法用量：_______________</w:t>
            </w:r>
          </w:p>
          <w:p w14:paraId="41DED2D9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 疾病：__________     治疗药物：__________     用法用量：_______________</w:t>
            </w:r>
          </w:p>
        </w:tc>
      </w:tr>
      <w:tr w14:paraId="7B3E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288" w:type="dxa"/>
            <w:gridSpan w:val="2"/>
            <w:vAlign w:val="center"/>
          </w:tcPr>
          <w:p w14:paraId="42E97F87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cs="Times New Roman"/>
                <w:color w:val="000000"/>
                <w:kern w:val="0"/>
                <w:szCs w:val="21"/>
                <w:u w:val="none"/>
              </w:rPr>
              <w:t>的</w:t>
            </w:r>
            <w:r>
              <w:rPr>
                <w:color w:val="000000"/>
                <w:kern w:val="0"/>
                <w:szCs w:val="21"/>
              </w:rPr>
              <w:t>医学术语(诊断)</w:t>
            </w:r>
          </w:p>
        </w:tc>
        <w:tc>
          <w:tcPr>
            <w:tcW w:w="7277" w:type="dxa"/>
            <w:gridSpan w:val="6"/>
          </w:tcPr>
          <w:p w14:paraId="76C4CC6E">
            <w:pPr>
              <w:widowControl/>
              <w:spacing w:before="100" w:after="100"/>
              <w:jc w:val="left"/>
              <w:rPr>
                <w:color w:val="0000FF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  <w:u w:val="none"/>
              </w:rPr>
              <w:t> </w:t>
            </w: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可填</w:t>
            </w:r>
            <w:r>
              <w:rPr>
                <w:color w:val="0000FF"/>
                <w:kern w:val="0"/>
                <w:szCs w:val="21"/>
                <w:u w:val="none"/>
              </w:rPr>
              <w:t>1</w:t>
            </w: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个临床诊断，非症状、体征的描述，同时存在多个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应分别报告</w:t>
            </w:r>
          </w:p>
        </w:tc>
      </w:tr>
      <w:tr w14:paraId="519D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288" w:type="dxa"/>
            <w:gridSpan w:val="2"/>
            <w:vAlign w:val="center"/>
          </w:tcPr>
          <w:p w14:paraId="71314683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none"/>
              </w:rPr>
              <w:t>SAE</w:t>
            </w:r>
            <w:r>
              <w:rPr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277" w:type="dxa"/>
            <w:gridSpan w:val="6"/>
          </w:tcPr>
          <w:p w14:paraId="7F7F04EA">
            <w:pPr>
              <w:widowControl/>
              <w:spacing w:before="100" w:after="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死亡</w:t>
            </w:r>
            <w:r>
              <w:rPr>
                <w:color w:val="000000"/>
                <w:kern w:val="0"/>
                <w:szCs w:val="21"/>
                <w:u w:val="none"/>
              </w:rPr>
              <w:t xml:space="preserve">   ______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年</w:t>
            </w:r>
            <w:r>
              <w:rPr>
                <w:color w:val="000000"/>
                <w:kern w:val="0"/>
                <w:szCs w:val="21"/>
                <w:u w:val="none"/>
              </w:rPr>
              <w:t>___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月</w:t>
            </w:r>
            <w:r>
              <w:rPr>
                <w:color w:val="000000"/>
                <w:kern w:val="0"/>
                <w:szCs w:val="21"/>
                <w:u w:val="none"/>
              </w:rPr>
              <w:t>___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日</w:t>
            </w:r>
          </w:p>
          <w:p w14:paraId="676EC8D9">
            <w:pPr>
              <w:widowControl/>
              <w:spacing w:before="100" w:after="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导致住院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延长住院时间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伤残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功能障碍</w:t>
            </w:r>
          </w:p>
          <w:p w14:paraId="7BA3C894">
            <w:pPr>
              <w:widowControl/>
              <w:spacing w:before="100" w:after="100"/>
              <w:jc w:val="left"/>
              <w:rPr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导致先天畸形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危及生命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其它</w:t>
            </w:r>
          </w:p>
        </w:tc>
      </w:tr>
      <w:tr w14:paraId="4773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4066" w:type="dxa"/>
            <w:gridSpan w:val="3"/>
            <w:vAlign w:val="center"/>
          </w:tcPr>
          <w:p w14:paraId="708192EE">
            <w:pPr>
              <w:widowControl/>
              <w:spacing w:before="100" w:after="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u w:val="none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none"/>
              </w:rPr>
              <w:t>AE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发生时间：</w:t>
            </w:r>
            <w:r>
              <w:rPr>
                <w:color w:val="000000"/>
                <w:kern w:val="0"/>
                <w:szCs w:val="21"/>
                <w:u w:val="none"/>
              </w:rPr>
              <w:t xml:space="preserve"> _______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年</w:t>
            </w:r>
            <w:r>
              <w:rPr>
                <w:color w:val="000000"/>
                <w:kern w:val="0"/>
                <w:szCs w:val="21"/>
                <w:u w:val="none"/>
              </w:rPr>
              <w:t> ___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月</w:t>
            </w:r>
            <w:r>
              <w:rPr>
                <w:color w:val="000000"/>
                <w:kern w:val="0"/>
                <w:szCs w:val="21"/>
                <w:u w:val="none"/>
              </w:rPr>
              <w:t>___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日</w:t>
            </w:r>
          </w:p>
        </w:tc>
        <w:tc>
          <w:tcPr>
            <w:tcW w:w="5499" w:type="dxa"/>
            <w:gridSpan w:val="5"/>
            <w:vAlign w:val="center"/>
          </w:tcPr>
          <w:p w14:paraId="7827812E">
            <w:pPr>
              <w:widowControl/>
              <w:spacing w:before="100" w:after="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研究者获知</w:t>
            </w:r>
            <w:r>
              <w:rPr>
                <w:color w:val="000000"/>
                <w:kern w:val="0"/>
                <w:szCs w:val="21"/>
                <w:u w:val="none"/>
              </w:rPr>
              <w:t>SAE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时间：</w:t>
            </w:r>
            <w:r>
              <w:rPr>
                <w:color w:val="000000"/>
                <w:kern w:val="0"/>
                <w:szCs w:val="21"/>
                <w:u w:val="none"/>
              </w:rPr>
              <w:t>   _______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年</w:t>
            </w:r>
            <w:r>
              <w:rPr>
                <w:color w:val="000000"/>
                <w:kern w:val="0"/>
                <w:szCs w:val="21"/>
                <w:u w:val="none"/>
              </w:rPr>
              <w:t> ___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月</w:t>
            </w:r>
            <w:r>
              <w:rPr>
                <w:color w:val="000000"/>
                <w:kern w:val="0"/>
                <w:szCs w:val="21"/>
                <w:u w:val="none"/>
              </w:rPr>
              <w:t>___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日</w:t>
            </w:r>
          </w:p>
          <w:p w14:paraId="64333A28">
            <w:pPr>
              <w:widowControl/>
              <w:spacing w:before="100" w:after="100"/>
              <w:jc w:val="left"/>
              <w:rPr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（研究者被告知或发现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的时间，可晚于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发生的时间）</w:t>
            </w:r>
          </w:p>
        </w:tc>
      </w:tr>
      <w:tr w14:paraId="4414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288" w:type="dxa"/>
            <w:gridSpan w:val="2"/>
            <w:vAlign w:val="center"/>
          </w:tcPr>
          <w:p w14:paraId="47A687E3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对试验药物采取的措施</w:t>
            </w:r>
          </w:p>
        </w:tc>
        <w:tc>
          <w:tcPr>
            <w:tcW w:w="7277" w:type="dxa"/>
            <w:gridSpan w:val="6"/>
          </w:tcPr>
          <w:p w14:paraId="14611AE0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继续用药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减小剂量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药物暂停后又恢复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停用药物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其它_____</w:t>
            </w:r>
          </w:p>
        </w:tc>
      </w:tr>
      <w:tr w14:paraId="765A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288" w:type="dxa"/>
            <w:gridSpan w:val="2"/>
            <w:vAlign w:val="center"/>
          </w:tcPr>
          <w:p w14:paraId="7E478B98">
            <w:pPr>
              <w:widowControl/>
              <w:spacing w:before="100" w:after="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none"/>
              </w:rPr>
              <w:t>SAE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转归</w:t>
            </w:r>
          </w:p>
        </w:tc>
        <w:tc>
          <w:tcPr>
            <w:tcW w:w="7277" w:type="dxa"/>
            <w:gridSpan w:val="6"/>
          </w:tcPr>
          <w:p w14:paraId="4E2169DD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症状消失（后遗症</w:t>
            </w:r>
            <w:r>
              <w:rPr>
                <w:color w:val="000000"/>
                <w:kern w:val="0"/>
                <w:szCs w:val="21"/>
                <w:u w:val="none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有</w:t>
            </w:r>
            <w:r>
              <w:rPr>
                <w:color w:val="000000"/>
                <w:kern w:val="0"/>
                <w:szCs w:val="21"/>
                <w:u w:val="none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无）</w:t>
            </w:r>
            <w:r>
              <w:rPr>
                <w:color w:val="000000"/>
                <w:kern w:val="0"/>
                <w:szCs w:val="21"/>
                <w:u w:val="none"/>
              </w:rPr>
              <w:t xml:space="preserve">  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症状持续</w:t>
            </w:r>
            <w:r>
              <w:rPr>
                <w:color w:val="000000"/>
                <w:kern w:val="0"/>
                <w:szCs w:val="21"/>
                <w:u w:val="none"/>
              </w:rPr>
              <w:t xml:space="preserve">  </w:t>
            </w:r>
          </w:p>
        </w:tc>
      </w:tr>
      <w:tr w14:paraId="216A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288" w:type="dxa"/>
            <w:gridSpan w:val="2"/>
            <w:vAlign w:val="center"/>
          </w:tcPr>
          <w:p w14:paraId="2E099E30">
            <w:pPr>
              <w:widowControl/>
              <w:spacing w:before="100" w:after="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none"/>
              </w:rPr>
              <w:t>SAE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与试验药的关系</w:t>
            </w:r>
          </w:p>
          <w:p w14:paraId="020202B6">
            <w:pPr>
              <w:widowControl/>
              <w:spacing w:before="100" w:after="100"/>
              <w:jc w:val="left"/>
              <w:rPr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（请尽可能根据临床所掌握证据，判断相关性）</w:t>
            </w:r>
          </w:p>
        </w:tc>
        <w:tc>
          <w:tcPr>
            <w:tcW w:w="7277" w:type="dxa"/>
            <w:gridSpan w:val="6"/>
          </w:tcPr>
          <w:p w14:paraId="1B2D1589">
            <w:pPr>
              <w:widowControl/>
              <w:spacing w:before="100" w:after="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肯定有关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可能有关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可能无关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肯定无关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无法判定</w:t>
            </w:r>
          </w:p>
          <w:p w14:paraId="75D69ECC">
            <w:pPr>
              <w:widowControl/>
              <w:spacing w:before="100" w:after="100"/>
              <w:jc w:val="left"/>
              <w:rPr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（相关性的判断须由研究者完成，对无关</w:t>
            </w:r>
            <w:r>
              <w:rPr>
                <w:color w:val="0000FF"/>
                <w:kern w:val="0"/>
                <w:szCs w:val="21"/>
                <w:u w:val="none"/>
              </w:rPr>
              <w:t>/</w:t>
            </w: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可能无关的判定应谨慎）</w:t>
            </w:r>
          </w:p>
        </w:tc>
      </w:tr>
      <w:tr w14:paraId="1536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288" w:type="dxa"/>
            <w:gridSpan w:val="2"/>
            <w:vAlign w:val="center"/>
          </w:tcPr>
          <w:p w14:paraId="7C902745">
            <w:pPr>
              <w:widowControl/>
              <w:spacing w:before="100" w:after="10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none"/>
              </w:rPr>
              <w:t>SAE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报道情况</w:t>
            </w:r>
          </w:p>
          <w:p w14:paraId="30322C6F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6"/>
          </w:tcPr>
          <w:p w14:paraId="7D392AB2"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国内：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无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不详；国外：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无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none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不详</w:t>
            </w:r>
          </w:p>
          <w:p w14:paraId="411A7F4D"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（请根据研究者手册和既往研究经验进行填写）</w:t>
            </w:r>
          </w:p>
        </w:tc>
      </w:tr>
      <w:tr w14:paraId="20BA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15" w:hRule="atLeast"/>
        </w:trPr>
        <w:tc>
          <w:tcPr>
            <w:tcW w:w="9565" w:type="dxa"/>
            <w:gridSpan w:val="8"/>
          </w:tcPr>
          <w:p w14:paraId="1B80DC8F">
            <w:pPr>
              <w:widowControl/>
              <w:spacing w:before="100" w:after="100"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none"/>
              </w:rPr>
              <w:t>SAE</w:t>
            </w:r>
            <w:r>
              <w:rPr>
                <w:rFonts w:hint="eastAsia"/>
                <w:color w:val="000000"/>
                <w:kern w:val="0"/>
                <w:szCs w:val="21"/>
                <w:u w:val="none"/>
              </w:rPr>
              <w:t>发生及处理的详细情况：（参考模板）</w:t>
            </w:r>
          </w:p>
          <w:p w14:paraId="75FEAEEB">
            <w:pPr>
              <w:widowControl/>
              <w:spacing w:before="100" w:after="100" w:line="360" w:lineRule="auto"/>
              <w:ind w:firstLine="735" w:firstLineChars="350"/>
              <w:jc w:val="left"/>
              <w:rPr>
                <w:color w:val="0000FF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“首次报告”应包含但不限于以下信息，</w:t>
            </w:r>
          </w:p>
          <w:p w14:paraId="63B111FA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color w:val="0000FF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受试者筛选号，入组时间和入组临床试验名称（编号），受试者诊断和既往重要病史或合并疾病</w:t>
            </w:r>
          </w:p>
          <w:p w14:paraId="6B10F893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入组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后已完成的疗程和发生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前的末次用药时间</w:t>
            </w:r>
          </w:p>
          <w:p w14:paraId="2611206D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发生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前的相关症状、体征、程度分级，行相关检查和治疗的情况</w:t>
            </w:r>
          </w:p>
          <w:p w14:paraId="47B16065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确认为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后的详细救治过程，有助于证实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严重性的检查结果等</w:t>
            </w:r>
          </w:p>
          <w:p w14:paraId="23FBB7D0"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研究者判断该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与试验用药或方法的相关性；若研究者将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与试验药物的相关性判断为肯定有关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/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很可能有关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/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可能有关时，需初步判断此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是否为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SUSAR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并记录</w:t>
            </w:r>
          </w:p>
          <w:p w14:paraId="5A398EAF">
            <w:pPr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其他“随访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/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总结报告”应包含但不限于以下信息，</w:t>
            </w:r>
          </w:p>
          <w:p w14:paraId="7E85506C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受试者筛选号，入组时间和入组临床试验名称（编号），受试者诊断</w:t>
            </w:r>
          </w:p>
          <w:p w14:paraId="5CE45993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自首次报告后，该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发生的转归、治疗及相关检查情况</w:t>
            </w:r>
          </w:p>
          <w:p w14:paraId="0DA95C31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再次评价该</w:t>
            </w:r>
            <w:r>
              <w:rPr>
                <w:rFonts w:ascii="Times New Roman" w:hAnsi="Times New Roman" w:cs="Times New Roman"/>
                <w:color w:val="0000FF"/>
                <w:kern w:val="0"/>
                <w:szCs w:val="21"/>
                <w:u w:val="none"/>
              </w:rPr>
              <w:t>SAE</w:t>
            </w: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与试验用药或方法相关性</w:t>
            </w:r>
          </w:p>
          <w:p w14:paraId="41E79358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FF"/>
                <w:kern w:val="0"/>
                <w:szCs w:val="21"/>
                <w:u w:val="none"/>
              </w:rPr>
              <w:t>明确是否恢复试验治疗或退出试验</w:t>
            </w:r>
          </w:p>
          <w:p w14:paraId="60D3EB78"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jc w:val="left"/>
              <w:rPr>
                <w:color w:val="000000"/>
                <w:kern w:val="0"/>
                <w:sz w:val="18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  <w:u w:val="none"/>
              </w:rPr>
              <w:t>其他</w:t>
            </w:r>
          </w:p>
        </w:tc>
      </w:tr>
    </w:tbl>
    <w:p w14:paraId="475DF25A">
      <w:pPr>
        <w:jc w:val="left"/>
        <w:rPr>
          <w:color w:val="000000"/>
          <w:kern w:val="0"/>
        </w:rPr>
      </w:pPr>
    </w:p>
    <w:p w14:paraId="78F38FB2">
      <w:pPr>
        <w:widowControl/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报告单位名称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FF"/>
          <w:kern w:val="0"/>
          <w:u w:val="none"/>
        </w:rPr>
        <w:t>太和县人民医院</w:t>
      </w:r>
      <w:r>
        <w:rPr>
          <w:color w:val="000000"/>
          <w:kern w:val="0"/>
          <w:u w:val="none"/>
        </w:rPr>
        <w:t>    </w:t>
      </w:r>
      <w:r>
        <w:rPr>
          <w:rFonts w:hint="eastAsia"/>
          <w:color w:val="000000"/>
          <w:kern w:val="0"/>
          <w:u w:val="none"/>
        </w:rPr>
        <w:t>报告人职务</w:t>
      </w:r>
      <w:r>
        <w:rPr>
          <w:color w:val="000000"/>
          <w:kern w:val="0"/>
          <w:u w:val="none"/>
        </w:rPr>
        <w:t>/</w:t>
      </w:r>
      <w:r>
        <w:rPr>
          <w:rFonts w:hint="eastAsia"/>
          <w:color w:val="000000"/>
          <w:kern w:val="0"/>
          <w:u w:val="none"/>
        </w:rPr>
        <w:t>职称：如实填写报告人签名：</w:t>
      </w:r>
    </w:p>
    <w:p w14:paraId="3E36CAF7">
      <w:pPr>
        <w:tabs>
          <w:tab w:val="left" w:pos="1064"/>
        </w:tabs>
        <w:snapToGrid w:val="0"/>
        <w:spacing w:before="60" w:line="360" w:lineRule="auto"/>
      </w:pPr>
      <w:r>
        <w:rPr>
          <w:rFonts w:hint="eastAsia"/>
          <w:color w:val="0000FF"/>
          <w:kern w:val="0"/>
          <w:u w:val="none"/>
        </w:rPr>
        <w:t>首次报告必需由主要研究者签署，如</w:t>
      </w:r>
      <w:r>
        <w:rPr>
          <w:rFonts w:ascii="Times New Roman" w:hAnsi="Times New Roman" w:cs="Times New Roman"/>
          <w:color w:val="0000FF"/>
          <w:kern w:val="0"/>
          <w:u w:val="none"/>
        </w:rPr>
        <w:t>PI</w:t>
      </w:r>
      <w:r>
        <w:rPr>
          <w:rFonts w:hint="eastAsia"/>
          <w:color w:val="0000FF"/>
          <w:kern w:val="0"/>
          <w:u w:val="none"/>
        </w:rPr>
        <w:t>不在，必需电话或邮件告知，并在报告中说明。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6F3C1">
    <w:pPr>
      <w:pStyle w:val="2"/>
      <w:jc w:val="center"/>
    </w:pPr>
    <w:r>
      <w:rPr>
        <w:rFonts w:hint="eastAsia"/>
        <w:b w:val="0"/>
        <w:bCs/>
        <w:sz w:val="18"/>
        <w:szCs w:val="18"/>
        <w:lang w:val="en-US" w:eastAsia="zh-CN"/>
      </w:rPr>
      <w:t>2</w:t>
    </w:r>
    <w:r>
      <w:rPr>
        <w:bCs/>
        <w:lang w:val="zh-CN"/>
      </w:rPr>
      <w:t xml:space="preserve"> </w:t>
    </w:r>
    <w:r>
      <w:rPr>
        <w:lang w:val="zh-CN"/>
      </w:rPr>
      <w:t xml:space="preserve">/ </w:t>
    </w:r>
    <w:r>
      <w:rPr>
        <w:rFonts w:hint="eastAsia"/>
        <w:lang w:val="en-US" w:eastAsia="zh-CN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2DDA2">
    <w:pPr>
      <w:pStyle w:val="3"/>
      <w:jc w:val="center"/>
    </w:pPr>
  </w:p>
  <w:p w14:paraId="6CFBA986">
    <w:pPr>
      <w:pStyle w:val="3"/>
      <w:pBdr>
        <w:bottom w:val="single" w:color="auto" w:sz="4" w:space="1"/>
      </w:pBdr>
      <w:jc w:val="center"/>
    </w:pPr>
    <w:r>
      <w:rPr>
        <w:rFonts w:hint="eastAsia"/>
        <w:sz w:val="20"/>
        <w:szCs w:val="24"/>
      </w:rPr>
      <w:t>太和县人民</w:t>
    </w:r>
    <w:r>
      <w:rPr>
        <w:rFonts w:hint="eastAsia" w:ascii="Times New Roman" w:cs="Times New Roman"/>
        <w:sz w:val="20"/>
        <w:szCs w:val="20"/>
        <w:highlight w:val="none"/>
      </w:rPr>
      <w:t>医院药物临床试验机构</w:t>
    </w:r>
    <w:r>
      <w:rPr>
        <w:rFonts w:hint="eastAsia" w:ascii="Times New Roman" w:cs="Times New Roman"/>
        <w:sz w:val="20"/>
        <w:szCs w:val="24"/>
      </w:rPr>
      <w:t xml:space="preserve">  </w:t>
    </w:r>
    <w:r>
      <w:rPr>
        <w:rFonts w:hint="eastAsia" w:ascii="Times New Roman" w:hAnsi="Times New Roman" w:cs="Times New Roman"/>
        <w:sz w:val="20"/>
        <w:szCs w:val="24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 xml:space="preserve">                      </w:t>
    </w:r>
    <w:r>
      <w:rPr>
        <w:rFonts w:hint="eastAsia" w:ascii="Times New Roman" w:hAnsi="Times New Roman" w:cs="Times New Roman"/>
        <w:sz w:val="20"/>
        <w:szCs w:val="24"/>
      </w:rPr>
      <w:t xml:space="preserve">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-051-1.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05558"/>
    <w:multiLevelType w:val="multilevel"/>
    <w:tmpl w:val="11505558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2C712EFB"/>
    <w:multiLevelType w:val="multilevel"/>
    <w:tmpl w:val="2C712EFB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3EAD2D5D"/>
    <w:multiLevelType w:val="multilevel"/>
    <w:tmpl w:val="3EAD2D5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074A0933"/>
    <w:rsid w:val="074A0933"/>
    <w:rsid w:val="3C440D4A"/>
    <w:rsid w:val="447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1064</Words>
  <Characters>1249</Characters>
  <Lines>0</Lines>
  <Paragraphs>0</Paragraphs>
  <TotalTime>0</TotalTime>
  <ScaleCrop>false</ScaleCrop>
  <LinksUpToDate>false</LinksUpToDate>
  <CharactersWithSpaces>1425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2024-05-21T09:25:00Z</dcterms:created>
  <dc:creator>蓝胖子</dc:creator>
  <cp:lastModifiedBy>蓝胖子</cp:lastModifiedBy>
  <dcterms:modified xsi:type="dcterms:W3CDTF">2024-09-24T07:57:00Z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D958568A95CE40D6BBC0E3CFDBFCBC83_11</vt:lpwstr>
  </property>
</Properties>
</file>