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40"/>
          <w:szCs w:val="40"/>
          <w:lang w:eastAsia="zh-CN"/>
        </w:rPr>
      </w:pPr>
      <w:r>
        <w:rPr>
          <w:rFonts w:hint="eastAsia" w:ascii="黑体" w:hAnsi="黑体" w:eastAsia="黑体" w:cs="方正小标宋简体"/>
          <w:sz w:val="44"/>
          <w:szCs w:val="44"/>
          <w:lang w:eastAsia="zh-CN"/>
        </w:rPr>
        <w:t>太和县人民医院新冠肺炎疫情防控承诺书</w:t>
      </w:r>
    </w:p>
    <w:p>
      <w:pPr>
        <w:ind w:firstLine="560"/>
        <w:rPr>
          <w:rFonts w:hint="eastAsia" w:ascii="仿宋" w:hAnsi="仿宋" w:eastAsia="仿宋" w:cs="仿宋"/>
          <w:sz w:val="28"/>
          <w:szCs w:val="28"/>
        </w:rPr>
      </w:pPr>
    </w:p>
    <w:tbl>
      <w:tblPr>
        <w:tblStyle w:val="2"/>
        <w:tblW w:w="92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129"/>
        <w:gridCol w:w="1590"/>
        <w:gridCol w:w="2119"/>
        <w:gridCol w:w="1238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    名</w:t>
            </w:r>
          </w:p>
        </w:tc>
        <w:tc>
          <w:tcPr>
            <w:tcW w:w="1129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身 份 证 号</w:t>
            </w:r>
          </w:p>
        </w:tc>
        <w:tc>
          <w:tcPr>
            <w:tcW w:w="2119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手机号码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用人单位</w:t>
            </w:r>
          </w:p>
        </w:tc>
        <w:tc>
          <w:tcPr>
            <w:tcW w:w="2719" w:type="dxa"/>
            <w:gridSpan w:val="2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119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紧急联系人号码</w:t>
            </w:r>
          </w:p>
        </w:tc>
        <w:tc>
          <w:tcPr>
            <w:tcW w:w="2656" w:type="dxa"/>
            <w:gridSpan w:val="2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来院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前居住地</w:t>
            </w:r>
          </w:p>
        </w:tc>
        <w:tc>
          <w:tcPr>
            <w:tcW w:w="7494" w:type="dxa"/>
            <w:gridSpan w:val="5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核酸检测结果</w:t>
            </w:r>
          </w:p>
        </w:tc>
        <w:tc>
          <w:tcPr>
            <w:tcW w:w="2719" w:type="dxa"/>
            <w:gridSpan w:val="2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0" w:lineRule="atLeas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阴性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□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阳性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</w:p>
        </w:tc>
        <w:tc>
          <w:tcPr>
            <w:tcW w:w="2119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核酸检测时间</w:t>
            </w:r>
          </w:p>
        </w:tc>
        <w:tc>
          <w:tcPr>
            <w:tcW w:w="2656" w:type="dxa"/>
            <w:gridSpan w:val="2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0" w:lineRule="atLeas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来院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路线</w:t>
            </w:r>
          </w:p>
        </w:tc>
        <w:tc>
          <w:tcPr>
            <w:tcW w:w="7494" w:type="dxa"/>
            <w:gridSpan w:val="5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0" w:lineRule="atLeas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交通出行方式</w:t>
            </w:r>
          </w:p>
        </w:tc>
        <w:tc>
          <w:tcPr>
            <w:tcW w:w="2719" w:type="dxa"/>
            <w:gridSpan w:val="2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0" w:lineRule="atLeas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汽车□  火车□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0" w:lineRule="atLeas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飞机□  自驾□</w:t>
            </w:r>
          </w:p>
        </w:tc>
        <w:tc>
          <w:tcPr>
            <w:tcW w:w="2119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0" w:lineRule="atLeas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车次、班次、航班号、中转信息及座位号</w:t>
            </w:r>
          </w:p>
        </w:tc>
        <w:tc>
          <w:tcPr>
            <w:tcW w:w="2656" w:type="dxa"/>
            <w:gridSpan w:val="2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结合安徽省和太和县新冠肺炎疫情防控实际情况，现就医疗机构进修生针对疫情防控措施承诺如下：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1.本人没有被诊断为新型冠状肺炎确诊病例或疑似病例；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2.本人没有与新型冠状肺炎确诊病例或疑似病例密切接触；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3.本人过去14天没有与来自疫情重点地区人员有密切接触；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4.本人过去14天没有去过疫情重点地区；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5.本人没有被留验站集中隔离观察或留观后已解除医学观察（解除后需附相关证明）；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6.本人目前没有发热、咳嗽、乏力、胸闷等症状。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7.落实体温测量，执行“一日两报”制度，真实、及时的在每天8:00、20：00前在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进修生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微信群或QQ群上报体温数值。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8.疫情防控期间，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进修生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非极特殊情况不得请假，不得离开太和县；确需请假外出的，除履行常规请假流程外还需履行纸质版外出请假报备手续，填写《外出请假报备单》经科室带教老师、科室负责人、医学教育科/护理部签字同意后方可离开，否则不允许自行外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9.外出期间必须严格自身防护，并及时如实报告活动轨 迹及身体健康状况，因瞒报、漏报、缓报造成严重后果的， 将严肃追责。外出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返院前需在正规医疗机构进行核酸检测（3天内），检测结果为阴性方可返院，返院后第一天上交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医学教育科/护理部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，并现场出示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绿色安康码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10.进修生因在外住宿，务必做好疫情防控措施，避免到人口密集、有潜在接触风险的公共场所，规范佩戴防护用品，做好生活区域的消毒。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11.对隐瞒、谎报病情、旅居史、密切接触人员等信息，或者违反隔离、治疗有关规定，出入公共场所，参与人员聚集活动，故意传播疫情，危害公共安全的，依法按照以危险方法危害公共安全罪追究刑事责任。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12.拒绝执行卫生防疫机构依照《中华人民共和国传染病防治法》提出的预防、控制措施的人员，引起疫情传播或者有传播严重危险的，按照妨害传染病防治罪追究刑事责任。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本人将严格遵守以上承诺，并对以上需要提供的健康相关信息的真实性负责，如因信息不实引起疫情传播和扩散，愿承担由此带来的全部法律责任。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特此承诺。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  承诺人：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   年   月   日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D25312"/>
    <w:rsid w:val="056D008F"/>
    <w:rsid w:val="102121D2"/>
    <w:rsid w:val="19284CF0"/>
    <w:rsid w:val="284529A0"/>
    <w:rsid w:val="3BF20C2A"/>
    <w:rsid w:val="3CFD31FD"/>
    <w:rsid w:val="49D25312"/>
    <w:rsid w:val="54702648"/>
    <w:rsid w:val="6FFC0902"/>
    <w:rsid w:val="75095F64"/>
    <w:rsid w:val="7B3E52FF"/>
    <w:rsid w:val="7E756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2020-05-18T08:59:00Z</dcterms:created>
  <dc:creator>月</dc:creator>
  <cp:lastModifiedBy>李淼</cp:lastModifiedBy>
  <cp:lastPrinted>2020-05-20T04:15:00Z</cp:lastPrinted>
  <dcterms:modified xsi:type="dcterms:W3CDTF">2022-02-21T02:05:40Z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5950EED16D9B4411B70D8AEFB64A3C81</vt:lpwstr>
  </property>
</Properties>
</file>